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5F11" w14:textId="5CCAAF64" w:rsidR="00102463" w:rsidRPr="00C1172C" w:rsidRDefault="00102463" w:rsidP="00C1172C">
      <w:pPr>
        <w:spacing w:after="0" w:line="240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 w:rsidRPr="00C1172C">
        <w:rPr>
          <w:rFonts w:ascii="Tahoma" w:hAnsi="Tahoma" w:cs="Tahoma"/>
          <w:b/>
          <w:bCs/>
          <w:sz w:val="24"/>
          <w:szCs w:val="24"/>
        </w:rPr>
        <w:t>ACORDO COLETIVO DE TRABALHO</w:t>
      </w:r>
    </w:p>
    <w:p w14:paraId="3241FC62" w14:textId="2C743340" w:rsidR="008C15E6" w:rsidRPr="00C1172C" w:rsidRDefault="006A4C16" w:rsidP="00C1172C">
      <w:pPr>
        <w:spacing w:after="0" w:line="240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SUSPENSÃO DE CONTRATO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64435F" w:rsidRPr="00C1172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3285A">
        <w:rPr>
          <w:rFonts w:ascii="Tahoma" w:hAnsi="Tahoma" w:cs="Tahoma"/>
          <w:b/>
          <w:bCs/>
          <w:sz w:val="24"/>
          <w:szCs w:val="24"/>
        </w:rPr>
        <w:t xml:space="preserve">- </w:t>
      </w:r>
      <w:r w:rsidR="008C15E6" w:rsidRPr="00C1172C">
        <w:rPr>
          <w:rFonts w:ascii="Tahoma" w:hAnsi="Tahoma" w:cs="Tahoma"/>
          <w:b/>
          <w:bCs/>
          <w:sz w:val="24"/>
          <w:szCs w:val="24"/>
        </w:rPr>
        <w:t>MP 936/2020</w:t>
      </w:r>
    </w:p>
    <w:p w14:paraId="037E0774" w14:textId="77777777" w:rsidR="0064435F" w:rsidRPr="00C1172C" w:rsidRDefault="0064435F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656DFFC" w14:textId="316AEB40" w:rsidR="0064435F" w:rsidRPr="00C1172C" w:rsidRDefault="00102463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Empresa</w:t>
      </w:r>
      <w:r w:rsidR="003D5E3E"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....................................</w:t>
      </w:r>
      <w:r w:rsidR="0064435F"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, CNPJ n. 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............</w:t>
      </w:r>
      <w:r w:rsidR="0064435F"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, neste ato representado(a) por seu 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Diretor</w:t>
      </w:r>
      <w:r w:rsidR="0064435F"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, Sr(a). 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.....</w:t>
      </w:r>
      <w:r w:rsidR="008C15E6" w:rsidRPr="00C1172C">
        <w:rPr>
          <w:rFonts w:ascii="Tahoma" w:eastAsia="Times New Roman" w:hAnsi="Tahoma" w:cs="Tahoma"/>
          <w:sz w:val="24"/>
          <w:szCs w:val="24"/>
          <w:lang w:eastAsia="pt-BR"/>
        </w:rPr>
        <w:t>, e</w:t>
      </w:r>
    </w:p>
    <w:p w14:paraId="0D65CDEE" w14:textId="77777777" w:rsidR="008C15E6" w:rsidRPr="00C1172C" w:rsidRDefault="008C15E6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F8142B0" w14:textId="77777777" w:rsidR="00AD673E" w:rsidRPr="00C1172C" w:rsidRDefault="008561A6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hAnsi="Tahoma" w:cs="Tahoma"/>
          <w:b/>
          <w:bCs/>
          <w:sz w:val="24"/>
          <w:szCs w:val="24"/>
        </w:rPr>
        <w:t>SINDICATO DOS TRABALHADORES EM EMPRESAS DE SERVIÇOS CONTÁBEIS, ASSESSORAMENTO, PERÍCIAS, INFORMAÇÕES, PESQUISAS E EM EMPRESAS PRESTADORAS DE SERVIÇOS NO ESTADO DO PARANÁ – SINDASPP</w:t>
      </w:r>
      <w:r w:rsidRPr="00C1172C">
        <w:rPr>
          <w:rFonts w:ascii="Tahoma" w:hAnsi="Tahoma" w:cs="Tahoma"/>
          <w:sz w:val="24"/>
          <w:szCs w:val="24"/>
        </w:rPr>
        <w:t>, entidade sindical de primeiro grau, inscrita no CNPJ sob nº 79.583.241/0001-60, com sede em Curitiba à Rua Marechal Floriano, 96, 3º andar</w:t>
      </w:r>
      <w:r w:rsidR="0064435F" w:rsidRPr="00C1172C">
        <w:rPr>
          <w:rFonts w:ascii="Tahoma" w:eastAsia="Times New Roman" w:hAnsi="Tahoma" w:cs="Tahoma"/>
          <w:sz w:val="24"/>
          <w:szCs w:val="24"/>
          <w:lang w:eastAsia="pt-BR"/>
        </w:rPr>
        <w:t>, neste ato representado(a) por seu Membro de Diretoria Colegiada, Sr(a). IVO PETRY SOBRINHO</w:t>
      </w:r>
      <w:r w:rsidR="00AD673E" w:rsidRPr="00C1172C">
        <w:rPr>
          <w:rFonts w:ascii="Tahoma" w:eastAsia="Times New Roman" w:hAnsi="Tahoma" w:cs="Tahoma"/>
          <w:sz w:val="24"/>
          <w:szCs w:val="24"/>
          <w:lang w:eastAsia="pt-BR"/>
        </w:rPr>
        <w:t>, e</w:t>
      </w:r>
    </w:p>
    <w:p w14:paraId="1F571629" w14:textId="77777777" w:rsidR="00AD673E" w:rsidRPr="00C1172C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D11FE99" w14:textId="0A8B3E10" w:rsidR="0064435F" w:rsidRPr="00C1172C" w:rsidRDefault="008561A6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b/>
          <w:sz w:val="24"/>
          <w:szCs w:val="24"/>
          <w:lang w:eastAsia="pt-BR"/>
        </w:rPr>
        <w:t>FEDERAÇÃO</w:t>
      </w:r>
      <w:r w:rsidR="0064435F" w:rsidRPr="00C1172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DOS TRABALHADORES EM EMPRESAS ENQUADRADAS NO TERCEIRO GRUPO COMERCIO E EMPREGADOS EM EMPRESAS PRESTADORAS DE SERVICOS DO ESTADO DO PARANA</w:t>
      </w:r>
      <w:r w:rsidR="0064435F" w:rsidRPr="00C1172C">
        <w:rPr>
          <w:rFonts w:ascii="Tahoma" w:eastAsia="Times New Roman" w:hAnsi="Tahoma" w:cs="Tahoma"/>
          <w:sz w:val="24"/>
          <w:szCs w:val="24"/>
          <w:lang w:eastAsia="pt-BR"/>
        </w:rPr>
        <w:t>, CNPJ n. 81.906.810/0001-03, neste ato representado(a) por</w:t>
      </w:r>
      <w:r w:rsidR="00AD673E"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 seu Diretor Presidente João Soares, na pessoa do </w:t>
      </w:r>
      <w:r w:rsidR="0064435F" w:rsidRPr="00C1172C">
        <w:rPr>
          <w:rFonts w:ascii="Tahoma" w:eastAsia="Times New Roman" w:hAnsi="Tahoma" w:cs="Tahoma"/>
          <w:sz w:val="24"/>
          <w:szCs w:val="24"/>
          <w:lang w:eastAsia="pt-BR"/>
        </w:rPr>
        <w:t>seu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 procurador o Advogado CLAUDIO ROSETTI DE CAMPOS</w:t>
      </w:r>
      <w:r w:rsidR="0064435F" w:rsidRPr="00C1172C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p w14:paraId="42D5AD3B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1A638614" w14:textId="66F4011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hAnsi="Tahoma" w:cs="Tahoma"/>
          <w:sz w:val="24"/>
          <w:szCs w:val="24"/>
        </w:rPr>
        <w:t>CELEBRAM o presente ACORDO COLETIVO DE TRABALHO EMERGENCIAL ESPECÍFICO PARA TRATAR DO IMPACTO DO VÍRUS COVID-19 (CORONAVIRUS) NOS CONTRATOS DE TRABALHO, com a finalidade de estabelecer regramentos mínimos e necessários, no tocante à concessão à REDUÇÃO DE JORNADA E SALÁRIO</w:t>
      </w:r>
      <w:r w:rsidR="00B0089A">
        <w:rPr>
          <w:rFonts w:ascii="Tahoma" w:hAnsi="Tahoma" w:cs="Tahoma"/>
          <w:sz w:val="24"/>
          <w:szCs w:val="24"/>
        </w:rPr>
        <w:t xml:space="preserve">, </w:t>
      </w:r>
      <w:r w:rsidRPr="00C1172C">
        <w:rPr>
          <w:rFonts w:ascii="Tahoma" w:hAnsi="Tahoma" w:cs="Tahoma"/>
          <w:sz w:val="24"/>
          <w:szCs w:val="24"/>
        </w:rPr>
        <w:t>SUSPENSÃO TEMPORÁRIA DO CONTRATO DE TRABALHO</w:t>
      </w:r>
      <w:r w:rsidR="00B0089A">
        <w:rPr>
          <w:rFonts w:ascii="Tahoma" w:hAnsi="Tahoma" w:cs="Tahoma"/>
          <w:sz w:val="24"/>
          <w:szCs w:val="24"/>
        </w:rPr>
        <w:t xml:space="preserve"> e CONCESSÃO E UTILIZAÇÃO DE EPIs</w:t>
      </w:r>
      <w:r w:rsidRPr="00C1172C">
        <w:rPr>
          <w:rFonts w:ascii="Tahoma" w:hAnsi="Tahoma" w:cs="Tahoma"/>
          <w:sz w:val="24"/>
          <w:szCs w:val="24"/>
        </w:rPr>
        <w:t xml:space="preserve">, mediante as seguintes considerações e condições; </w:t>
      </w:r>
    </w:p>
    <w:p w14:paraId="771B7857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73E4A1F4" w14:textId="0C33244E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hAnsi="Tahoma" w:cs="Tahoma"/>
          <w:sz w:val="24"/>
          <w:szCs w:val="24"/>
        </w:rPr>
        <w:t xml:space="preserve">CONSIDERANDO a declaração de pandemia do novo Coronavírus (SARS-COV2) pela Organização Mundial da Saúde – OMS, ocorrida em 11 de março de 2020, e as notícias veiculadas a respeito da elevada capacidade de difusão do vírus, dotada de potencial efetivo para causar surtos de contaminação, com enorme receio internacional quanto </w:t>
      </w:r>
      <w:r w:rsidR="007A6261" w:rsidRPr="00C1172C">
        <w:rPr>
          <w:rFonts w:ascii="Tahoma" w:hAnsi="Tahoma" w:cs="Tahoma"/>
          <w:sz w:val="24"/>
          <w:szCs w:val="24"/>
        </w:rPr>
        <w:t>às</w:t>
      </w:r>
      <w:r w:rsidRPr="00C1172C">
        <w:rPr>
          <w:rFonts w:ascii="Tahoma" w:hAnsi="Tahoma" w:cs="Tahoma"/>
          <w:sz w:val="24"/>
          <w:szCs w:val="24"/>
        </w:rPr>
        <w:t xml:space="preserve"> proporções que sua propagação desmedida pode acarretar;</w:t>
      </w:r>
    </w:p>
    <w:p w14:paraId="252613B0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40CE1F21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hAnsi="Tahoma" w:cs="Tahoma"/>
          <w:sz w:val="24"/>
          <w:szCs w:val="24"/>
        </w:rPr>
        <w:t>CONSIDERANDO a existência de diversos grupos populacionais vulneráveis e os impactos financeiros e sociais para a área de serviços, a excepcionalidade do período e tendo em vista que momentos excepcionais exigem medidas excepcionais, especialmente no sentido de permitir a manutenção dos empregos;</w:t>
      </w:r>
    </w:p>
    <w:p w14:paraId="3E8D06CF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hAnsi="Tahoma" w:cs="Tahoma"/>
          <w:sz w:val="24"/>
          <w:szCs w:val="24"/>
        </w:rPr>
        <w:br/>
        <w:t>CONSIDERANDO o disposto no art. 444 da CLT, art. 611-A da CLT e Medida Provisória 927 e 936/2020, e que o negociado prevalece sobre o legislado, ou seja, a negociação coletiva de trabalho se sobrepõe as disposições legislativas;</w:t>
      </w:r>
    </w:p>
    <w:p w14:paraId="434B1A87" w14:textId="77777777" w:rsid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7D3BA0B1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4870D442" w14:textId="76987348" w:rsidR="00102463" w:rsidRPr="00C1172C" w:rsidRDefault="00102463" w:rsidP="00C1172C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CLÁUSULA PRIMEIRA – </w:t>
      </w:r>
      <w:r w:rsidR="007A5366" w:rsidRPr="00C117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VIGÊNCIA E DATA BASE</w:t>
      </w:r>
    </w:p>
    <w:p w14:paraId="006E5407" w14:textId="77777777" w:rsidR="008561A6" w:rsidRPr="00C1172C" w:rsidRDefault="00102463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As partes fixam a vigência do presente Acordo Coletivo de Trabalho no período de 01 de abril de 2020 a 31 de maio de 2020, respeitando a data-base da categoria em 01º de junho.</w:t>
      </w:r>
    </w:p>
    <w:p w14:paraId="2B8BD274" w14:textId="239A3B41" w:rsidR="00102463" w:rsidRDefault="00102463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14:paraId="73909AA9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4C20246D" w14:textId="7437B6BE" w:rsidR="0064435F" w:rsidRPr="00C1172C" w:rsidRDefault="0064435F" w:rsidP="00C1172C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CLÁUSULA </w:t>
      </w:r>
      <w:r w:rsidR="00102463" w:rsidRPr="00C117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SEGUNDA</w:t>
      </w:r>
      <w:r w:rsidRPr="00C117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– ABRANGÊNCIA</w:t>
      </w:r>
    </w:p>
    <w:p w14:paraId="251FEA42" w14:textId="77777777" w:rsidR="0073285A" w:rsidRPr="0007725F" w:rsidRDefault="0073285A" w:rsidP="0073285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pt-BR"/>
        </w:rPr>
      </w:pPr>
      <w:r w:rsidRPr="0007725F">
        <w:rPr>
          <w:rFonts w:ascii="Tahoma" w:eastAsia="Calibri" w:hAnsi="Tahoma" w:cs="Tahoma"/>
          <w:sz w:val="24"/>
          <w:szCs w:val="24"/>
        </w:rPr>
        <w:t xml:space="preserve">O presente Acordo Coletivo de Trabalho, aplicável no âmbito da empresa acordante, abrangerá a(s) categoria(s) </w:t>
      </w:r>
      <w:r w:rsidRPr="0007725F">
        <w:rPr>
          <w:rFonts w:ascii="Tahoma" w:eastAsia="Calibri" w:hAnsi="Tahoma" w:cs="Tahoma"/>
          <w:sz w:val="24"/>
          <w:szCs w:val="24"/>
          <w:lang w:eastAsia="pt-BR"/>
        </w:rPr>
        <w:t>dos empregados, representados pelas entidades sindicais signatárias, que trabalhem em "empresas de serviços contábeis e em empresas de assessoramento, perícias, informações, pesquisas e em empresas prestadoras de serviços do estado do PR", compreendendo todas as atividades pertencentes a essas categorias econômicas inclusive as que lhe são conexas e similares, com abrangência territorial em PR.</w:t>
      </w:r>
    </w:p>
    <w:p w14:paraId="1A42B528" w14:textId="77777777" w:rsidR="0073285A" w:rsidRDefault="0073285A" w:rsidP="00C1172C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14:paraId="4FC6F381" w14:textId="769BB865" w:rsidR="00AD673E" w:rsidRPr="00C1172C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1172C">
        <w:rPr>
          <w:rFonts w:ascii="Tahoma" w:eastAsia="Times New Roman" w:hAnsi="Tahoma" w:cs="Tahoma"/>
          <w:b/>
          <w:bCs/>
          <w:sz w:val="24"/>
          <w:szCs w:val="24"/>
        </w:rPr>
        <w:t xml:space="preserve">CLÁUSULA </w:t>
      </w:r>
      <w:r w:rsidR="008C44FB">
        <w:rPr>
          <w:rFonts w:ascii="Tahoma" w:eastAsia="Times New Roman" w:hAnsi="Tahoma" w:cs="Tahoma"/>
          <w:b/>
          <w:bCs/>
          <w:sz w:val="24"/>
          <w:szCs w:val="24"/>
        </w:rPr>
        <w:t>TERCEIRA</w:t>
      </w:r>
      <w:r w:rsidR="00C1172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C1172C">
        <w:rPr>
          <w:rFonts w:ascii="Tahoma" w:eastAsia="Times New Roman" w:hAnsi="Tahoma" w:cs="Tahoma"/>
          <w:b/>
          <w:bCs/>
          <w:sz w:val="24"/>
          <w:szCs w:val="24"/>
        </w:rPr>
        <w:t>– DA SUSPENSÃO DOS CONTRATOS DE TRABALHO.</w:t>
      </w:r>
    </w:p>
    <w:p w14:paraId="1E7888A9" w14:textId="77777777" w:rsidR="00AD673E" w:rsidRPr="00C1172C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C1172C">
        <w:rPr>
          <w:rFonts w:ascii="Tahoma" w:hAnsi="Tahoma" w:cs="Tahoma"/>
          <w:sz w:val="24"/>
          <w:szCs w:val="24"/>
        </w:rPr>
        <w:t>Na forma do item III, do artigo 3º da Medida Provisória 936/2020, a partir de 01.04.2020, fica permitida, com anuência dos trabalhadores abrangidos e pelo prazo máximo de 60 (sessenta) dias a suspensão temporária do contrato de trabalho, podendo esta ser fracionada em dois períodos de até 30 (trinta) dias, medida esta que ensejará ao trabalhador o direito de percepção do Governo Federal do Benefício do Seguro Desemprego</w:t>
      </w:r>
      <w:r w:rsidRPr="00C1172C">
        <w:rPr>
          <w:rFonts w:ascii="Tahoma" w:eastAsia="Times New Roman" w:hAnsi="Tahoma" w:cs="Tahoma"/>
          <w:sz w:val="24"/>
          <w:szCs w:val="24"/>
        </w:rPr>
        <w:t>.</w:t>
      </w:r>
    </w:p>
    <w:p w14:paraId="111F8B59" w14:textId="77777777" w:rsidR="00AD673E" w:rsidRPr="00C1172C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14:paraId="0231818B" w14:textId="77777777" w:rsidR="00AD673E" w:rsidRPr="00C1172C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C1172C">
        <w:rPr>
          <w:rFonts w:ascii="Tahoma" w:eastAsia="Times New Roman" w:hAnsi="Tahoma" w:cs="Tahoma"/>
          <w:b/>
          <w:sz w:val="24"/>
          <w:szCs w:val="24"/>
        </w:rPr>
        <w:t>Parágrafo Primeiro</w:t>
      </w:r>
      <w:r w:rsidRPr="00C1172C">
        <w:rPr>
          <w:rFonts w:ascii="Tahoma" w:eastAsia="Times New Roman" w:hAnsi="Tahoma" w:cs="Tahoma"/>
          <w:sz w:val="24"/>
          <w:szCs w:val="24"/>
        </w:rPr>
        <w:t>: Aos trabalhadores abrangidos pela medida de suspensão temporária do contrato de trabalho, fica garantida a manutenção do emprego pelo dobro do período da mencionada redução, ficando garantindo, em caso de demissão imotivada, o pagamento de indenização prevista no § 1º do artigo 10 da MP 936/2020.</w:t>
      </w:r>
    </w:p>
    <w:p w14:paraId="40436B6A" w14:textId="77777777" w:rsidR="00AD673E" w:rsidRPr="00C1172C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14:paraId="757CAB02" w14:textId="77777777" w:rsidR="00AD673E" w:rsidRPr="00C1172C" w:rsidRDefault="00AD673E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eastAsia="Times New Roman" w:hAnsi="Tahoma" w:cs="Tahoma"/>
          <w:b/>
          <w:sz w:val="24"/>
          <w:szCs w:val="24"/>
        </w:rPr>
        <w:t xml:space="preserve">Parágrafo Segundo: </w:t>
      </w:r>
      <w:r w:rsidRPr="00C1172C">
        <w:rPr>
          <w:rFonts w:ascii="Tahoma" w:hAnsi="Tahoma" w:cs="Tahoma"/>
          <w:sz w:val="24"/>
          <w:szCs w:val="24"/>
        </w:rPr>
        <w:t>Durante o período de suspensão temporária do contrato, o empregado:</w:t>
      </w:r>
    </w:p>
    <w:p w14:paraId="4AB952FA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42B12659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I - fará jus a todos os benefícios concedidos pelo empregador aos seus empregados, tais como vale alimentação, convênio farmácia e planos de saúde; e</w:t>
      </w:r>
    </w:p>
    <w:p w14:paraId="211902E5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5790C782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II - ficará autorizado a recolher para o Regime Geral de Previdência Social na qualidade de segurado facultativo.</w:t>
      </w:r>
    </w:p>
    <w:p w14:paraId="6842A888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  <w:b/>
        </w:rPr>
      </w:pPr>
    </w:p>
    <w:p w14:paraId="60484F3B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  <w:b/>
        </w:rPr>
        <w:t>Parágrafo Terceiro</w:t>
      </w:r>
      <w:r w:rsidRPr="00C1172C">
        <w:rPr>
          <w:rFonts w:ascii="Tahoma" w:hAnsi="Tahoma" w:cs="Tahoma"/>
        </w:rPr>
        <w:t>: O contrato de trabalho será restabelecido no prazo de dois dias corridos, contado:</w:t>
      </w:r>
    </w:p>
    <w:p w14:paraId="511484DE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1B3A0AD9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I - da cessação do estado de calamidade pública;</w:t>
      </w:r>
    </w:p>
    <w:p w14:paraId="1CBEE447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6248292B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II - da data estabelecida no acordo individual como termo de encerramento do período e suspensão pactuado; ou</w:t>
      </w:r>
    </w:p>
    <w:p w14:paraId="05604B5D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5A37E21C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III - da data de comunicação do empregador que informe ao empregado sobre a sua decisão de antecipar o fim do período de suspensão pactuado.</w:t>
      </w:r>
    </w:p>
    <w:p w14:paraId="2CEA3646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  <w:b/>
        </w:rPr>
      </w:pPr>
    </w:p>
    <w:p w14:paraId="3030D6B3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  <w:b/>
        </w:rPr>
        <w:t>Parágrafo Quarto</w:t>
      </w:r>
      <w:r w:rsidRPr="00C1172C">
        <w:rPr>
          <w:rFonts w:ascii="Tahoma" w:hAnsi="Tahoma" w:cs="Tahoma"/>
        </w:rPr>
        <w:t>: Se durante o período de suspensão temporária do contrato de trabalho o empregado mantiver as atividades de trabalho, ainda que parcialmente, por meio de teletrabalho, trabalho remoto ou trabalho à distância, ficará descaracterizada a suspensão temporária do contrato de trabalho, e o empregador estará sujeito:</w:t>
      </w:r>
    </w:p>
    <w:p w14:paraId="5CA95E80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689B4DA8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I - ao pagamento imediato da remuneração e dos encargos sociais referentes a todo o período;</w:t>
      </w:r>
    </w:p>
    <w:p w14:paraId="28FF1B39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5DC4107A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II - às penalidades previstas na legislação em vigor; e</w:t>
      </w:r>
    </w:p>
    <w:p w14:paraId="45B9100E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67A9CCF7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III - às sanções previstas em convenção ou em acordo coletivo.</w:t>
      </w:r>
    </w:p>
    <w:p w14:paraId="7828FE70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  <w:b/>
        </w:rPr>
      </w:pPr>
    </w:p>
    <w:p w14:paraId="57B5FF4E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  <w:b/>
        </w:rPr>
        <w:t>Parágrafo Quinto</w:t>
      </w:r>
      <w:r w:rsidRPr="00C1172C">
        <w:rPr>
          <w:rFonts w:ascii="Tahoma" w:hAnsi="Tahoma" w:cs="Tahoma"/>
        </w:rPr>
        <w:t>: A empresa que tiver auferido, no ano-calendário de 2019, receita bruta superior a R$ 4.800.000,00 (quatro milhões e oitocentos mil reais), somente poderá suspender o contrato de trabalho de seus empregados mediante o pagamento de ajuda compensatória mensal no valor de 30% (trinta por cento) do valor do salário do empregado, durante o período da suspensão temporária de trabalho pactuado.</w:t>
      </w:r>
    </w:p>
    <w:p w14:paraId="7C102D79" w14:textId="77777777" w:rsidR="00AD673E" w:rsidRPr="00C1172C" w:rsidRDefault="00AD673E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  <w:b/>
        </w:rPr>
      </w:pPr>
    </w:p>
    <w:p w14:paraId="024C2942" w14:textId="1EED6287" w:rsidR="00AD673E" w:rsidRPr="00C1172C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1172C">
        <w:rPr>
          <w:rFonts w:ascii="Tahoma" w:eastAsia="Times New Roman" w:hAnsi="Tahoma" w:cs="Tahoma"/>
          <w:b/>
          <w:bCs/>
          <w:sz w:val="24"/>
          <w:szCs w:val="24"/>
        </w:rPr>
        <w:t xml:space="preserve">CLÁUSULA </w:t>
      </w:r>
      <w:r w:rsidR="00C1172C">
        <w:rPr>
          <w:rFonts w:ascii="Tahoma" w:eastAsia="Times New Roman" w:hAnsi="Tahoma" w:cs="Tahoma"/>
          <w:b/>
          <w:bCs/>
          <w:sz w:val="24"/>
          <w:szCs w:val="24"/>
        </w:rPr>
        <w:t>QU</w:t>
      </w:r>
      <w:r w:rsidR="008C44FB">
        <w:rPr>
          <w:rFonts w:ascii="Tahoma" w:eastAsia="Times New Roman" w:hAnsi="Tahoma" w:cs="Tahoma"/>
          <w:b/>
          <w:bCs/>
          <w:sz w:val="24"/>
          <w:szCs w:val="24"/>
        </w:rPr>
        <w:t>ARTA</w:t>
      </w:r>
      <w:r w:rsidR="00C1172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C1172C">
        <w:rPr>
          <w:rFonts w:ascii="Tahoma" w:eastAsia="Times New Roman" w:hAnsi="Tahoma" w:cs="Tahoma"/>
          <w:b/>
          <w:bCs/>
          <w:sz w:val="24"/>
          <w:szCs w:val="24"/>
        </w:rPr>
        <w:t>– DA CONCESSÃO E UTILIZAÇÃO DE EPIs</w:t>
      </w:r>
    </w:p>
    <w:p w14:paraId="3ED7679F" w14:textId="77777777" w:rsidR="00AD673E" w:rsidRPr="00C1172C" w:rsidRDefault="00AD673E" w:rsidP="00C1172C">
      <w:pPr>
        <w:pStyle w:val="SemEspaamento"/>
        <w:spacing w:after="0" w:line="240" w:lineRule="atLeast"/>
        <w:ind w:firstLine="0"/>
      </w:pPr>
      <w:r w:rsidRPr="00C1172C">
        <w:rPr>
          <w:rFonts w:eastAsia="Calibri"/>
        </w:rPr>
        <w:t>Durante o período de vigência do presente termo aditivo, as empresas fornecerão a todos os trabalhadores em locais expostos ao publico, t</w:t>
      </w:r>
      <w:r w:rsidRPr="00C1172C">
        <w:t>odos os equipamentos de proteção individuais necessários e adequados para cada uma das funções como exemplo, máscaras, sabão ou álcool gel 70% para lavagem das mãos, bem como, possibilitar, internamente, o acesso irrestrito a locais destinados à higiene frequente das mãos e reforçar a limpeza do ambiente de trabalho.</w:t>
      </w:r>
    </w:p>
    <w:p w14:paraId="68AF23C4" w14:textId="77777777" w:rsidR="00AD673E" w:rsidRPr="00C1172C" w:rsidRDefault="00AD673E" w:rsidP="00C1172C">
      <w:pPr>
        <w:pStyle w:val="SemEspaamento"/>
        <w:spacing w:after="0" w:line="240" w:lineRule="atLeast"/>
        <w:ind w:firstLine="0"/>
      </w:pPr>
    </w:p>
    <w:p w14:paraId="21FC015A" w14:textId="77777777" w:rsidR="00AD673E" w:rsidRPr="00C1172C" w:rsidRDefault="00AD673E" w:rsidP="00C1172C">
      <w:pPr>
        <w:pStyle w:val="SemEspaamento"/>
        <w:spacing w:after="0" w:line="240" w:lineRule="atLeast"/>
        <w:ind w:firstLine="0"/>
      </w:pPr>
      <w:r w:rsidRPr="00C1172C">
        <w:t xml:space="preserve">Parágrafo único: Para que o material de trabalho utilizado não sirva como vetor de contaminação para os trabalhadores e população em geral, as empresas apresentarão para todos os trabalhadores uma cartilha com orientação de higiene e informações do COVID-19, sendo estes devidamente orientados para, nas trocas de turno a efetuar a limpeza e descontaminação das placas balísticas, coldre e armamento de forma adequada, diminuindo assim as chances de contaminação. </w:t>
      </w:r>
    </w:p>
    <w:p w14:paraId="5BCCA9CB" w14:textId="77777777" w:rsidR="00AD673E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82DAED9" w14:textId="77777777" w:rsidR="00C1172C" w:rsidRPr="00C1172C" w:rsidRDefault="00C1172C" w:rsidP="00C1172C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59AB141" w14:textId="06771080" w:rsidR="00AD673E" w:rsidRPr="00C1172C" w:rsidRDefault="00AD673E" w:rsidP="00C1172C">
      <w:pPr>
        <w:pStyle w:val="NormalWeb"/>
        <w:spacing w:before="0" w:beforeAutospacing="0" w:after="0" w:afterAutospacing="0" w:line="240" w:lineRule="atLeast"/>
        <w:jc w:val="both"/>
        <w:rPr>
          <w:rFonts w:ascii="Tahoma" w:eastAsia="Times New Roman" w:hAnsi="Tahoma" w:cs="Tahoma"/>
          <w:b/>
          <w:bCs/>
        </w:rPr>
      </w:pPr>
      <w:r w:rsidRPr="00C1172C">
        <w:rPr>
          <w:rFonts w:ascii="Tahoma" w:eastAsia="Times New Roman" w:hAnsi="Tahoma" w:cs="Tahoma"/>
          <w:b/>
          <w:bCs/>
        </w:rPr>
        <w:t xml:space="preserve">CLÁUSULA </w:t>
      </w:r>
      <w:r w:rsidR="008C44FB">
        <w:rPr>
          <w:rFonts w:ascii="Tahoma" w:eastAsia="Times New Roman" w:hAnsi="Tahoma" w:cs="Tahoma"/>
          <w:b/>
          <w:bCs/>
        </w:rPr>
        <w:t>QUINTA</w:t>
      </w:r>
      <w:r w:rsidR="00C1172C">
        <w:rPr>
          <w:rFonts w:ascii="Tahoma" w:eastAsia="Times New Roman" w:hAnsi="Tahoma" w:cs="Tahoma"/>
          <w:b/>
          <w:bCs/>
        </w:rPr>
        <w:t xml:space="preserve"> </w:t>
      </w:r>
      <w:r w:rsidRPr="00C1172C">
        <w:rPr>
          <w:rFonts w:ascii="Tahoma" w:eastAsia="Times New Roman" w:hAnsi="Tahoma" w:cs="Tahoma"/>
          <w:b/>
          <w:bCs/>
        </w:rPr>
        <w:t>- DA MULTA POR VIOLAÇÃO/DESCUMPRIMENTO DE CLÁUSULA DA CONVENÇÃO COLETIVA DE TRABALHO ESPECÍFICA.</w:t>
      </w:r>
    </w:p>
    <w:p w14:paraId="2A8EE2A8" w14:textId="77777777" w:rsidR="00AD673E" w:rsidRPr="00C1172C" w:rsidRDefault="00AD673E" w:rsidP="00C1172C">
      <w:pPr>
        <w:pStyle w:val="NormalWeb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>Pelo descumprimento de quaisquer das cláusulas do presente Acordo Coletivo de Trabalho, seja obrigação de pagar ou de fazer, além de remanescer a obrigação, será aplicado ao infrator multa equivalente a um Piso Salarial integral, por mês de infração ao trabalhador prejudicado.</w:t>
      </w:r>
    </w:p>
    <w:p w14:paraId="469A0AEB" w14:textId="77777777" w:rsidR="00AD673E" w:rsidRDefault="00AD673E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308EFE3A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1EA1A294" w14:textId="7041B87D" w:rsidR="00AD673E" w:rsidRPr="00C1172C" w:rsidRDefault="00AD673E" w:rsidP="00C1172C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</w:rPr>
      </w:pPr>
      <w:r w:rsidRPr="00C1172C">
        <w:rPr>
          <w:rFonts w:ascii="Tahoma" w:hAnsi="Tahoma" w:cs="Tahoma"/>
          <w:b/>
          <w:sz w:val="24"/>
          <w:szCs w:val="24"/>
        </w:rPr>
        <w:t xml:space="preserve">CLÁUSULA </w:t>
      </w:r>
      <w:r w:rsidR="00C1172C">
        <w:rPr>
          <w:rFonts w:ascii="Tahoma" w:hAnsi="Tahoma" w:cs="Tahoma"/>
          <w:b/>
          <w:sz w:val="24"/>
          <w:szCs w:val="24"/>
        </w:rPr>
        <w:t>S</w:t>
      </w:r>
      <w:r w:rsidR="008C44FB">
        <w:rPr>
          <w:rFonts w:ascii="Tahoma" w:hAnsi="Tahoma" w:cs="Tahoma"/>
          <w:b/>
          <w:sz w:val="24"/>
          <w:szCs w:val="24"/>
        </w:rPr>
        <w:t>EXTA</w:t>
      </w:r>
      <w:r w:rsidR="00C1172C">
        <w:rPr>
          <w:rFonts w:ascii="Tahoma" w:hAnsi="Tahoma" w:cs="Tahoma"/>
          <w:b/>
          <w:sz w:val="24"/>
          <w:szCs w:val="24"/>
        </w:rPr>
        <w:t xml:space="preserve"> </w:t>
      </w:r>
      <w:r w:rsidRPr="00C1172C">
        <w:rPr>
          <w:rFonts w:ascii="Tahoma" w:hAnsi="Tahoma" w:cs="Tahoma"/>
          <w:b/>
          <w:sz w:val="24"/>
          <w:szCs w:val="24"/>
        </w:rPr>
        <w:t xml:space="preserve">– DISPOSIÇÕES FINAIS: </w:t>
      </w:r>
    </w:p>
    <w:p w14:paraId="39E6CD00" w14:textId="711E4152" w:rsidR="00AD673E" w:rsidRPr="00C1172C" w:rsidRDefault="00AD673E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C1172C">
        <w:rPr>
          <w:rFonts w:ascii="Tahoma" w:hAnsi="Tahoma" w:cs="Tahoma"/>
          <w:sz w:val="24"/>
          <w:szCs w:val="24"/>
        </w:rPr>
        <w:t>Diante da impossibilidade de realização de assembleia com os trabalhadores representados pelo presente Acordo Coletivo de Trabalho, a</w:t>
      </w:r>
      <w:r w:rsidRPr="00C1172C">
        <w:rPr>
          <w:rFonts w:ascii="Tahoma" w:eastAsia="Times New Roman" w:hAnsi="Tahoma" w:cs="Tahoma"/>
          <w:sz w:val="24"/>
          <w:szCs w:val="24"/>
        </w:rPr>
        <w:t xml:space="preserve"> empresa enviará à entidade sindical, juntamente com este, comprovante de que </w:t>
      </w:r>
      <w:r w:rsidR="002519A6">
        <w:rPr>
          <w:rFonts w:ascii="Tahoma" w:eastAsia="Times New Roman" w:hAnsi="Tahoma" w:cs="Tahoma"/>
          <w:sz w:val="24"/>
          <w:szCs w:val="24"/>
        </w:rPr>
        <w:t>anuiu</w:t>
      </w:r>
      <w:r w:rsidRPr="00C1172C">
        <w:rPr>
          <w:rFonts w:ascii="Tahoma" w:eastAsia="Times New Roman" w:hAnsi="Tahoma" w:cs="Tahoma"/>
          <w:sz w:val="24"/>
          <w:szCs w:val="24"/>
        </w:rPr>
        <w:t xml:space="preserve"> os termos do presente acordo com todos os trabalhadores abrangidos pelas medidas aqui adotadas, seja por meio físico (lista de assinatura) ou eletrônico (diálogo por Whatsapp ou e-mail), conforme estabelece a Medida Provisória 936/2020 e normas regulamentadoras.</w:t>
      </w:r>
    </w:p>
    <w:p w14:paraId="63F2772C" w14:textId="77777777" w:rsidR="00C1172C" w:rsidRPr="00C1172C" w:rsidRDefault="00C1172C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14:paraId="1981BDB7" w14:textId="0FED2A82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hAnsi="Tahoma" w:cs="Tahoma"/>
          <w:b/>
          <w:sz w:val="24"/>
          <w:szCs w:val="24"/>
        </w:rPr>
        <w:t>Parágrafo</w:t>
      </w:r>
      <w:r w:rsidR="002519A6">
        <w:rPr>
          <w:rFonts w:ascii="Tahoma" w:hAnsi="Tahoma" w:cs="Tahoma"/>
          <w:b/>
          <w:sz w:val="24"/>
          <w:szCs w:val="24"/>
        </w:rPr>
        <w:t xml:space="preserve"> primeiro</w:t>
      </w:r>
      <w:r w:rsidRPr="00C1172C">
        <w:rPr>
          <w:rFonts w:ascii="Tahoma" w:hAnsi="Tahoma" w:cs="Tahoma"/>
          <w:sz w:val="24"/>
          <w:szCs w:val="24"/>
        </w:rPr>
        <w:t>: Em caso de rescisão contratual, as verbas rescisórias deverão ser calculadas sobre o valor integral da remuneração do trabalhador.</w:t>
      </w:r>
    </w:p>
    <w:p w14:paraId="2157C330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</w:rPr>
      </w:pPr>
    </w:p>
    <w:p w14:paraId="3EE7DAA2" w14:textId="44FC26A5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hAnsi="Tahoma" w:cs="Tahoma"/>
          <w:b/>
          <w:sz w:val="24"/>
          <w:szCs w:val="24"/>
        </w:rPr>
        <w:t>Parágrafo s</w:t>
      </w:r>
      <w:r w:rsidR="002519A6">
        <w:rPr>
          <w:rFonts w:ascii="Tahoma" w:hAnsi="Tahoma" w:cs="Tahoma"/>
          <w:b/>
          <w:sz w:val="24"/>
          <w:szCs w:val="24"/>
        </w:rPr>
        <w:t>egundo</w:t>
      </w:r>
      <w:r w:rsidRPr="00C1172C">
        <w:rPr>
          <w:rFonts w:ascii="Tahoma" w:hAnsi="Tahoma" w:cs="Tahoma"/>
          <w:sz w:val="24"/>
          <w:szCs w:val="24"/>
        </w:rPr>
        <w:t>: Os reajustes devidos na data base da categoria</w:t>
      </w:r>
      <w:r w:rsidR="007A6261" w:rsidRPr="00C1172C">
        <w:rPr>
          <w:rFonts w:ascii="Tahoma" w:hAnsi="Tahoma" w:cs="Tahoma"/>
          <w:sz w:val="24"/>
          <w:szCs w:val="24"/>
        </w:rPr>
        <w:t xml:space="preserve"> deverão</w:t>
      </w:r>
      <w:r w:rsidRPr="00C1172C">
        <w:rPr>
          <w:rFonts w:ascii="Tahoma" w:hAnsi="Tahoma" w:cs="Tahoma"/>
          <w:sz w:val="24"/>
          <w:szCs w:val="24"/>
        </w:rPr>
        <w:t xml:space="preserve"> incidir sobre o valor integral da remuneração do trabalhador.</w:t>
      </w:r>
    </w:p>
    <w:p w14:paraId="5FBB5CA8" w14:textId="77777777" w:rsidR="00C1172C" w:rsidRPr="00C1172C" w:rsidRDefault="00C1172C" w:rsidP="00C1172C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13ECEAE" w14:textId="07ED0FC7" w:rsidR="00C1172C" w:rsidRPr="00C1172C" w:rsidRDefault="00C1172C" w:rsidP="00C1172C">
      <w:pPr>
        <w:pStyle w:val="dou-paragraph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  <w:b/>
        </w:rPr>
        <w:t xml:space="preserve">Parágrafo </w:t>
      </w:r>
      <w:r w:rsidR="002519A6">
        <w:rPr>
          <w:rFonts w:ascii="Tahoma" w:hAnsi="Tahoma" w:cs="Tahoma"/>
          <w:b/>
        </w:rPr>
        <w:t>terceiro</w:t>
      </w:r>
      <w:r w:rsidRPr="00C1172C">
        <w:rPr>
          <w:rFonts w:ascii="Tahoma" w:hAnsi="Tahoma" w:cs="Tahoma"/>
        </w:rPr>
        <w:t>: O tempo máximo de redução proporcional de jornada e de salário e de suspensão temporária do contrato de trabalho, ainda que sucessivos, não poderá ser superior a noventa dias, na forma do artigo 16 da MP 936/2020.</w:t>
      </w:r>
    </w:p>
    <w:p w14:paraId="118BEC0A" w14:textId="77777777" w:rsidR="00C1172C" w:rsidRPr="00C1172C" w:rsidRDefault="00C1172C" w:rsidP="00C1172C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FEAF4CE" w14:textId="68245795" w:rsidR="00C1172C" w:rsidRPr="00C1172C" w:rsidRDefault="00C1172C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C1172C">
        <w:rPr>
          <w:rFonts w:ascii="Tahoma" w:eastAsia="Times New Roman" w:hAnsi="Tahoma" w:cs="Tahoma"/>
          <w:b/>
          <w:bCs/>
          <w:sz w:val="24"/>
          <w:szCs w:val="24"/>
        </w:rPr>
        <w:t xml:space="preserve">Parágrafo </w:t>
      </w:r>
      <w:r w:rsidR="002519A6">
        <w:rPr>
          <w:rFonts w:ascii="Tahoma" w:eastAsia="Times New Roman" w:hAnsi="Tahoma" w:cs="Tahoma"/>
          <w:b/>
          <w:bCs/>
          <w:sz w:val="24"/>
          <w:szCs w:val="24"/>
        </w:rPr>
        <w:t>quarto</w:t>
      </w:r>
      <w:r w:rsidRPr="00C1172C">
        <w:rPr>
          <w:rFonts w:ascii="Tahoma" w:eastAsia="Times New Roman" w:hAnsi="Tahoma" w:cs="Tahoma"/>
          <w:b/>
          <w:bCs/>
          <w:sz w:val="24"/>
          <w:szCs w:val="24"/>
        </w:rPr>
        <w:t>:</w:t>
      </w:r>
      <w:r w:rsidRPr="00C1172C">
        <w:rPr>
          <w:rFonts w:ascii="Tahoma" w:eastAsia="Times New Roman" w:hAnsi="Tahoma" w:cs="Tahoma"/>
          <w:sz w:val="24"/>
          <w:szCs w:val="24"/>
        </w:rPr>
        <w:t xml:space="preserve"> A empresa informará ao Ministério da Economia no prazo de 10 dias contados da formalização do acordo, os termos e prazos aqui estabelecidos, conforme estabelece a Medida Provisória 936/2020 e normas regulamentadoras.</w:t>
      </w:r>
    </w:p>
    <w:p w14:paraId="33BE4D04" w14:textId="77777777" w:rsidR="00C1172C" w:rsidRPr="00C1172C" w:rsidRDefault="00C1172C" w:rsidP="00C1172C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</w:rPr>
      </w:pPr>
    </w:p>
    <w:p w14:paraId="269D658D" w14:textId="099A05A9" w:rsidR="00C1172C" w:rsidRDefault="00C1172C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hAnsi="Tahoma" w:cs="Tahoma"/>
          <w:b/>
          <w:sz w:val="24"/>
          <w:szCs w:val="24"/>
        </w:rPr>
        <w:t xml:space="preserve">Parágrafo </w:t>
      </w:r>
      <w:r w:rsidR="002519A6">
        <w:rPr>
          <w:rFonts w:ascii="Tahoma" w:hAnsi="Tahoma" w:cs="Tahoma"/>
          <w:b/>
          <w:sz w:val="24"/>
          <w:szCs w:val="24"/>
        </w:rPr>
        <w:t>quinto</w:t>
      </w:r>
      <w:r w:rsidRPr="00C1172C">
        <w:rPr>
          <w:rFonts w:ascii="Tahoma" w:hAnsi="Tahoma" w:cs="Tahoma"/>
          <w:sz w:val="24"/>
          <w:szCs w:val="24"/>
        </w:rPr>
        <w:t>: Findada a vigência do presente acordo em decorrência do término da pandemia do CORONAVÍRUS (COVID-19), os trabalhadores retomarão sua jornada contratual regular, com a correspondente retomada da remuneração anteriormente praticada.</w:t>
      </w:r>
    </w:p>
    <w:p w14:paraId="59DF710E" w14:textId="77777777" w:rsidR="002519A6" w:rsidRDefault="002519A6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7D9216D4" w14:textId="30371029" w:rsidR="002519A6" w:rsidRPr="00C1172C" w:rsidRDefault="002519A6" w:rsidP="002519A6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C1172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Parágrafo 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>sexto</w:t>
      </w:r>
      <w:r w:rsidRPr="00C1172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: 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Eventual modificação da legislação, através de ato do Governo, que venha a conflitar com os termos do presente acordo, imporá aos signatários a necessidade de revisão do presente instrumento e, eventualmente, em sua adequação.</w:t>
      </w:r>
    </w:p>
    <w:p w14:paraId="6C01010C" w14:textId="77777777" w:rsidR="002519A6" w:rsidRPr="00C1172C" w:rsidRDefault="002519A6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</w:p>
    <w:p w14:paraId="6CE995E7" w14:textId="3CAED571" w:rsidR="00AD673E" w:rsidRPr="00C1172C" w:rsidRDefault="00AD673E" w:rsidP="00C1172C">
      <w:pPr>
        <w:spacing w:after="0" w:line="240" w:lineRule="atLeast"/>
        <w:jc w:val="both"/>
        <w:rPr>
          <w:rFonts w:ascii="Tahoma" w:hAnsi="Tahoma" w:cs="Tahoma"/>
          <w:sz w:val="24"/>
          <w:szCs w:val="24"/>
        </w:rPr>
      </w:pPr>
      <w:r w:rsidRPr="00C1172C">
        <w:rPr>
          <w:rFonts w:ascii="Tahoma" w:hAnsi="Tahoma" w:cs="Tahoma"/>
          <w:b/>
          <w:sz w:val="24"/>
          <w:szCs w:val="24"/>
        </w:rPr>
        <w:t xml:space="preserve">Parágrafo </w:t>
      </w:r>
      <w:r w:rsidR="002519A6">
        <w:rPr>
          <w:rFonts w:ascii="Tahoma" w:hAnsi="Tahoma" w:cs="Tahoma"/>
          <w:b/>
          <w:sz w:val="24"/>
          <w:szCs w:val="24"/>
        </w:rPr>
        <w:t>sétimo</w:t>
      </w:r>
      <w:r w:rsidRPr="00C1172C">
        <w:rPr>
          <w:rFonts w:ascii="Tahoma" w:hAnsi="Tahoma" w:cs="Tahoma"/>
          <w:sz w:val="24"/>
          <w:szCs w:val="24"/>
        </w:rPr>
        <w:t>: O presente ajuste é considerado firme e valioso para abranger, por seus dispositivos, todos os contratos individuais de trabalho firmados entre a empresa e os trabalhadores representados pela FETRAVISPP, inclusive aqueles que venham a ser firmados após essa data, independentemente de qualquer outra formalidade.</w:t>
      </w:r>
    </w:p>
    <w:p w14:paraId="5828C26A" w14:textId="77777777" w:rsidR="00AD673E" w:rsidRDefault="00AD673E" w:rsidP="00C1172C">
      <w:pPr>
        <w:pStyle w:val="Recuodecorpodetexto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6CBBE30E" w14:textId="77777777" w:rsidR="002519A6" w:rsidRPr="00C1172C" w:rsidRDefault="002519A6" w:rsidP="00C1172C">
      <w:pPr>
        <w:pStyle w:val="Recuodecorpodetexto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692DF1AD" w14:textId="5BD34206" w:rsidR="00AC0607" w:rsidRPr="00C1172C" w:rsidRDefault="00AC0607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CLÁUSULA </w:t>
      </w:r>
      <w:r w:rsidR="008C44FB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SÉTIMA</w:t>
      </w:r>
      <w:r w:rsidR="002519A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Pr="00C117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– FORO COMPETENTE</w:t>
      </w:r>
    </w:p>
    <w:p w14:paraId="229D6539" w14:textId="77777777" w:rsidR="00AC0607" w:rsidRPr="00C1172C" w:rsidRDefault="00AC0607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As partes elegem o foro da Justiça do Trabalho de Curitiba para dirimir quaisquer dúvidas relativas à aplicação do presente termo de acordo.</w:t>
      </w:r>
    </w:p>
    <w:p w14:paraId="0B40FA5A" w14:textId="77777777" w:rsidR="00AC0607" w:rsidRDefault="00AC0607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02DF03F" w14:textId="74B2CF2C" w:rsidR="002519A6" w:rsidRPr="00C1172C" w:rsidRDefault="002519A6" w:rsidP="002519A6">
      <w:pPr>
        <w:pStyle w:val="Recuodecorpodetexto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C1172C">
        <w:rPr>
          <w:rFonts w:ascii="Tahoma" w:hAnsi="Tahoma" w:cs="Tahoma"/>
        </w:rPr>
        <w:t xml:space="preserve">E assim, estando </w:t>
      </w:r>
      <w:r w:rsidR="007A6261" w:rsidRPr="00C1172C">
        <w:rPr>
          <w:rFonts w:ascii="Tahoma" w:hAnsi="Tahoma" w:cs="Tahoma"/>
        </w:rPr>
        <w:t>às</w:t>
      </w:r>
      <w:r w:rsidRPr="00C1172C">
        <w:rPr>
          <w:rFonts w:ascii="Tahoma" w:hAnsi="Tahoma" w:cs="Tahoma"/>
        </w:rPr>
        <w:t xml:space="preserve"> partes de acordo com o referido Acordo Coletivo de Trabalho, assinam este instrumento em 03 (três) vias de igual teor e forma.</w:t>
      </w:r>
    </w:p>
    <w:p w14:paraId="4D66684B" w14:textId="77777777" w:rsidR="002519A6" w:rsidRPr="00C1172C" w:rsidRDefault="002519A6" w:rsidP="002519A6">
      <w:pPr>
        <w:pStyle w:val="Recuodecorpodetexto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14:paraId="15AC5B0E" w14:textId="77777777" w:rsidR="002519A6" w:rsidRPr="00C1172C" w:rsidRDefault="002519A6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79FC3C1" w14:textId="54FC183C" w:rsidR="000912A5" w:rsidRPr="00C1172C" w:rsidRDefault="00AC0607" w:rsidP="00C1172C">
      <w:pPr>
        <w:spacing w:after="0" w:line="240" w:lineRule="atLeast"/>
        <w:jc w:val="right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Curitiba, </w:t>
      </w:r>
      <w:r w:rsidR="007A5366" w:rsidRPr="00C1172C">
        <w:rPr>
          <w:rFonts w:ascii="Tahoma" w:eastAsia="Times New Roman" w:hAnsi="Tahoma" w:cs="Tahoma"/>
          <w:sz w:val="24"/>
          <w:szCs w:val="24"/>
          <w:lang w:eastAsia="pt-BR"/>
        </w:rPr>
        <w:t>01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 de </w:t>
      </w:r>
      <w:r w:rsidR="007A5366" w:rsidRPr="00C1172C">
        <w:rPr>
          <w:rFonts w:ascii="Tahoma" w:eastAsia="Times New Roman" w:hAnsi="Tahoma" w:cs="Tahoma"/>
          <w:sz w:val="24"/>
          <w:szCs w:val="24"/>
          <w:lang w:eastAsia="pt-BR"/>
        </w:rPr>
        <w:t>ABRIL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 de 2020</w:t>
      </w:r>
      <w:r w:rsidR="000912A5" w:rsidRPr="00C1172C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14:paraId="478EE505" w14:textId="77777777" w:rsidR="00D038FE" w:rsidRPr="00C1172C" w:rsidRDefault="00D038FE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09253B4" w14:textId="68A2071D" w:rsidR="00D038FE" w:rsidRPr="00C1172C" w:rsidRDefault="00D038FE" w:rsidP="00C1172C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46B8805" w14:textId="77777777" w:rsidR="00C75B78" w:rsidRPr="00C1172C" w:rsidRDefault="00C75B78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9300957" w14:textId="37EFC529" w:rsidR="00D038FE" w:rsidRPr="00C1172C" w:rsidRDefault="007A5366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XXXXXXXXXXX</w:t>
      </w:r>
    </w:p>
    <w:p w14:paraId="3F212AB0" w14:textId="77777777" w:rsidR="00C75B78" w:rsidRPr="00C1172C" w:rsidRDefault="007A5366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DIRETOR</w:t>
      </w:r>
      <w:r w:rsidR="00D038FE" w:rsidRPr="00C1172C">
        <w:rPr>
          <w:rFonts w:ascii="Tahoma" w:eastAsia="Times New Roman" w:hAnsi="Tahoma" w:cs="Tahoma"/>
          <w:sz w:val="24"/>
          <w:szCs w:val="24"/>
          <w:lang w:eastAsia="pt-BR"/>
        </w:rPr>
        <w:br/>
      </w:r>
      <w:r w:rsidR="00D038FE" w:rsidRPr="00C1172C">
        <w:rPr>
          <w:rFonts w:ascii="Tahoma" w:eastAsia="Times New Roman" w:hAnsi="Tahoma" w:cs="Tahoma"/>
          <w:sz w:val="24"/>
          <w:szCs w:val="24"/>
          <w:lang w:eastAsia="pt-BR"/>
        </w:rPr>
        <w:br/>
      </w:r>
    </w:p>
    <w:p w14:paraId="5D7C7F01" w14:textId="4DC2A42D" w:rsidR="00D038FE" w:rsidRPr="00C1172C" w:rsidRDefault="00D038FE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br/>
        <w:t>IVO PETRY SOBRINHO</w:t>
      </w:r>
    </w:p>
    <w:p w14:paraId="0C21338A" w14:textId="77777777" w:rsidR="00D038FE" w:rsidRPr="00C1172C" w:rsidRDefault="00D038FE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MEMBRO DE DIRETORIA COLEGIADA</w:t>
      </w:r>
    </w:p>
    <w:p w14:paraId="70C2F75E" w14:textId="77777777" w:rsidR="00D038FE" w:rsidRPr="00C1172C" w:rsidRDefault="00D038FE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SINDASPP</w:t>
      </w:r>
      <w:r w:rsidRPr="00C1172C">
        <w:rPr>
          <w:rFonts w:ascii="Tahoma" w:eastAsia="Times New Roman" w:hAnsi="Tahoma" w:cs="Tahoma"/>
          <w:sz w:val="24"/>
          <w:szCs w:val="24"/>
          <w:lang w:eastAsia="pt-BR"/>
        </w:rPr>
        <w:br/>
      </w:r>
    </w:p>
    <w:p w14:paraId="68D1A563" w14:textId="77777777" w:rsidR="00C75B78" w:rsidRPr="00C1172C" w:rsidRDefault="00C75B78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5818227E" w14:textId="21F5D283" w:rsidR="00D038FE" w:rsidRPr="00C1172C" w:rsidRDefault="00D038FE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br/>
      </w:r>
      <w:r w:rsidR="007A782E" w:rsidRPr="00C1172C">
        <w:rPr>
          <w:rFonts w:ascii="Tahoma" w:eastAsia="Times New Roman" w:hAnsi="Tahoma" w:cs="Tahoma"/>
          <w:sz w:val="24"/>
          <w:szCs w:val="24"/>
          <w:lang w:eastAsia="pt-BR"/>
        </w:rPr>
        <w:t>CLAUDIO ROSETTI DE CAMPOS</w:t>
      </w:r>
    </w:p>
    <w:p w14:paraId="4BF3693D" w14:textId="77777777" w:rsidR="007A782E" w:rsidRPr="00C1172C" w:rsidRDefault="007A782E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ADVOGADO</w:t>
      </w:r>
    </w:p>
    <w:p w14:paraId="26BC19A1" w14:textId="54192D7D" w:rsidR="00D038FE" w:rsidRPr="00C1172C" w:rsidRDefault="00D038FE" w:rsidP="00C1172C">
      <w:pPr>
        <w:spacing w:after="0" w:line="240" w:lineRule="atLeast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1172C">
        <w:rPr>
          <w:rFonts w:ascii="Tahoma" w:eastAsia="Times New Roman" w:hAnsi="Tahoma" w:cs="Tahoma"/>
          <w:sz w:val="24"/>
          <w:szCs w:val="24"/>
          <w:lang w:eastAsia="pt-BR"/>
        </w:rPr>
        <w:t>FETRAVISPP</w:t>
      </w:r>
    </w:p>
    <w:sectPr w:rsidR="00D038FE" w:rsidRPr="00C1172C" w:rsidSect="00843D5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3E"/>
    <w:rsid w:val="0006670D"/>
    <w:rsid w:val="000912A5"/>
    <w:rsid w:val="00102463"/>
    <w:rsid w:val="001B089F"/>
    <w:rsid w:val="001B7C3E"/>
    <w:rsid w:val="002519A6"/>
    <w:rsid w:val="003B71A3"/>
    <w:rsid w:val="003D5E3E"/>
    <w:rsid w:val="004E06A5"/>
    <w:rsid w:val="00505405"/>
    <w:rsid w:val="0050795A"/>
    <w:rsid w:val="00555F51"/>
    <w:rsid w:val="00596ECE"/>
    <w:rsid w:val="005A2990"/>
    <w:rsid w:val="0064435F"/>
    <w:rsid w:val="006A4C16"/>
    <w:rsid w:val="0073285A"/>
    <w:rsid w:val="007A5366"/>
    <w:rsid w:val="007A6261"/>
    <w:rsid w:val="007A782E"/>
    <w:rsid w:val="00843D55"/>
    <w:rsid w:val="008561A6"/>
    <w:rsid w:val="0087461B"/>
    <w:rsid w:val="008C15E6"/>
    <w:rsid w:val="008C44FB"/>
    <w:rsid w:val="00AB5781"/>
    <w:rsid w:val="00AC0607"/>
    <w:rsid w:val="00AD673E"/>
    <w:rsid w:val="00B0089A"/>
    <w:rsid w:val="00B04EF1"/>
    <w:rsid w:val="00B05B23"/>
    <w:rsid w:val="00B4412B"/>
    <w:rsid w:val="00BB7097"/>
    <w:rsid w:val="00C1172C"/>
    <w:rsid w:val="00C36999"/>
    <w:rsid w:val="00C75B78"/>
    <w:rsid w:val="00D038FE"/>
    <w:rsid w:val="00D324A3"/>
    <w:rsid w:val="00E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4AD"/>
  <w15:docId w15:val="{21D930BF-05A2-4C53-891F-DE01FF5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7C3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C3E"/>
    <w:rPr>
      <w:color w:val="605E5C"/>
      <w:shd w:val="clear" w:color="auto" w:fill="E1DFDD"/>
    </w:rPr>
  </w:style>
  <w:style w:type="paragraph" w:customStyle="1" w:styleId="Default">
    <w:name w:val="Default"/>
    <w:rsid w:val="008561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67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D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D67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D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aliases w:val="TEXTO NORMAL,Sem Espaçamento1,Sem Espaçamento2,Sem Espaçamento11,No Spacing"/>
    <w:basedOn w:val="Normal"/>
    <w:link w:val="SemEspaamentoChar"/>
    <w:uiPriority w:val="1"/>
    <w:qFormat/>
    <w:rsid w:val="00AD673E"/>
    <w:pPr>
      <w:spacing w:after="120" w:line="320" w:lineRule="atLeast"/>
      <w:ind w:firstLine="2835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SemEspaamentoChar">
    <w:name w:val="Sem Espaçamento Char"/>
    <w:aliases w:val="TEXTO NORMAL Char,Sem Espaçamento1 Char,Sem Espaçamento2 Char,Sem Espaçamento11 Char,No Spacing Char"/>
    <w:link w:val="SemEspaamento"/>
    <w:uiPriority w:val="1"/>
    <w:rsid w:val="00AD673E"/>
    <w:rPr>
      <w:rFonts w:ascii="Tahoma" w:eastAsia="Times New Roman" w:hAnsi="Tahoma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2020-04-03T19:56:00Z</dcterms:created>
  <dcterms:modified xsi:type="dcterms:W3CDTF">2020-04-03T19:56:00Z</dcterms:modified>
</cp:coreProperties>
</file>